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374151"/>
          <w:sz w:val="48"/>
          <w:szCs w:val="48"/>
        </w:rPr>
      </w:pPr>
      <w:bookmarkStart w:colFirst="0" w:colLast="0" w:name="_bq02ysfypwge" w:id="0"/>
      <w:bookmarkEnd w:id="0"/>
      <w:r w:rsidDel="00000000" w:rsidR="00000000" w:rsidRPr="00000000">
        <w:rPr>
          <w:color w:val="374151"/>
          <w:sz w:val="48"/>
          <w:szCs w:val="48"/>
          <w:rtl w:val="0"/>
        </w:rPr>
        <w:t xml:space="preserve">Creative Brief</w:t>
      </w:r>
    </w:p>
    <w:p w:rsidR="00000000" w:rsidDel="00000000" w:rsidP="00000000" w:rsidRDefault="00000000" w:rsidRPr="00000000" w14:paraId="00000002">
      <w:pPr>
        <w:pStyle w:val="Title"/>
        <w:rPr>
          <w:rFonts w:ascii="Public Sans" w:cs="Public Sans" w:eastAsia="Public Sans" w:hAnsi="Public Sans"/>
          <w:i w:val="1"/>
          <w:iCs w:val="1"/>
          <w:color w:val="999999"/>
          <w:sz w:val="20"/>
          <w:szCs w:val="20"/>
        </w:rPr>
      </w:pPr>
      <w:bookmarkStart w:colFirst="0" w:colLast="0" w:name="_54grrdrsxk4g" w:id="1"/>
      <w:bookmarkEnd w:id="1"/>
      <w:r w:rsidDel="00000000" w:rsidR="00000000" w:rsidRPr="00000000">
        <w:rPr>
          <w:rFonts w:ascii="Public Sans" w:cs="Public Sans" w:eastAsia="Public Sans" w:hAnsi="Public Sans"/>
          <w:i w:val="1"/>
          <w:iCs w:val="1"/>
          <w:color w:val="999999"/>
          <w:sz w:val="20"/>
          <w:szCs w:val="20"/>
          <w:rtl w:val="0"/>
        </w:rPr>
        <w:t xml:space="preserve">The industry standard brief. Ensure your creative team knows exactly what the goals and constraints are.</w:t>
        <w:br w:type="textWrapping"/>
      </w:r>
    </w:p>
    <w:p w:rsidR="00000000" w:rsidDel="00000000" w:rsidP="00000000" w:rsidRDefault="00000000" w:rsidRPr="00000000" w14:paraId="00000003">
      <w:pPr>
        <w:pStyle w:val="Title"/>
        <w:spacing w:line="240" w:lineRule="auto"/>
        <w:rPr>
          <w:sz w:val="4"/>
          <w:szCs w:val="4"/>
        </w:rPr>
      </w:pPr>
      <w:bookmarkStart w:colFirst="0" w:colLast="0" w:name="_s20k0x9ofv1u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2895"/>
        <w:gridCol w:w="2880"/>
        <w:gridCol w:w="2790"/>
        <w:tblGridChange w:id="0">
          <w:tblGrid>
            <w:gridCol w:w="2085"/>
            <w:gridCol w:w="2895"/>
            <w:gridCol w:w="2880"/>
            <w:gridCol w:w="27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  <w:rtl w:val="0"/>
              </w:rPr>
              <w:t xml:space="preserve">Project Overview &amp; Context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Project Title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Launch/Completion Date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Project Owner (Requestor)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Priority Level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Requestor Email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Project Goal (What are we trying to achieve?)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.9999999999999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Submission Date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Background/Context (Why are we doing this now?)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31.2" w:lineRule="auto"/>
        <w:rPr>
          <w:color w:val="1f1f1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65"/>
        <w:gridCol w:w="5655"/>
        <w:tblGridChange w:id="0">
          <w:tblGrid>
            <w:gridCol w:w="4965"/>
            <w:gridCol w:w="56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  <w:rtl w:val="0"/>
              </w:rPr>
              <w:t xml:space="preserve">Budget &amp; Resources</w:t>
            </w:r>
          </w:p>
        </w:tc>
      </w:tr>
      <w:tr>
        <w:trPr>
          <w:cantSplit w:val="0"/>
          <w:trHeight w:val="39.29999999999996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31.2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Estimated Budget (if applicable)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31.2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Internal Stakeholders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31.2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Third-Party Resources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31.2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Project Kickoff Meeting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331.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10"/>
        <w:gridCol w:w="5610"/>
        <w:tblGridChange w:id="0">
          <w:tblGrid>
            <w:gridCol w:w="5010"/>
            <w:gridCol w:w="5610"/>
          </w:tblGrid>
        </w:tblGridChange>
      </w:tblGrid>
      <w:tr>
        <w:trPr>
          <w:cantSplit w:val="0"/>
          <w:trHeight w:val="179.33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  <w:rtl w:val="0"/>
              </w:rPr>
              <w:t xml:space="preserve">Target Audience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Who are we speaking to? (e.g., existing customers, new prospects, internal staff)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.29999999999995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What does the audience need to know or do?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.99999999999993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What are the audience's pain points or current perceptions?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.33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  <w:rtl w:val="0"/>
              </w:rPr>
              <w:t xml:space="preserve">Key Message</w:t>
            </w:r>
          </w:p>
        </w:tc>
      </w:tr>
      <w:tr>
        <w:trPr>
          <w:cantSplit w:val="0"/>
          <w:trHeight w:val="394.99999999999994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What is the single, most important thing the audience should take away?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.99999999999993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What is the desired call-to-action (CTA)? (e.g., "Sign up," "Download the file," "Contact us")</w:t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331.2" w:lineRule="auto"/>
        <w:rPr>
          <w:i w:val="1"/>
          <w:iCs w:val="1"/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31.2" w:lineRule="auto"/>
        <w:rPr>
          <w:i w:val="1"/>
          <w:iCs w:val="1"/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31.2" w:lineRule="auto"/>
        <w:rPr>
          <w:i w:val="1"/>
          <w:iCs w:val="1"/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31.2" w:lineRule="auto"/>
        <w:rPr>
          <w:i w:val="1"/>
          <w:iCs w:val="1"/>
          <w:color w:val="999999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1770"/>
        <w:gridCol w:w="2265"/>
        <w:gridCol w:w="3735"/>
        <w:tblGridChange w:id="0">
          <w:tblGrid>
            <w:gridCol w:w="2865"/>
            <w:gridCol w:w="1770"/>
            <w:gridCol w:w="2265"/>
            <w:gridCol w:w="37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  <w:rtl w:val="0"/>
              </w:rPr>
              <w:t xml:space="preserve">Project Deliverables</w:t>
            </w:r>
          </w:p>
        </w:tc>
      </w:tr>
      <w:tr>
        <w:trPr>
          <w:cantSplit w:val="0"/>
          <w:trHeight w:val="329.33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374151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374151"/>
                <w:rtl w:val="0"/>
              </w:rPr>
              <w:t xml:space="preserve">Deliverable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374151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37415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374151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374151"/>
                <w:rtl w:val="0"/>
              </w:rPr>
              <w:t xml:space="preserve">Format/Specs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374151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374151"/>
                <w:rtl w:val="0"/>
              </w:rPr>
              <w:t xml:space="preserve">Notes/Context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331.2" w:lineRule="auto"/>
              <w:jc w:val="center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331.2" w:lineRule="auto"/>
              <w:jc w:val="center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331.2" w:lineRule="auto"/>
              <w:jc w:val="center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331.2" w:lineRule="auto"/>
              <w:jc w:val="center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.29999999999996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331.2" w:lineRule="auto"/>
              <w:jc w:val="center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331.2" w:lineRule="auto"/>
              <w:jc w:val="center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331.2" w:lineRule="auto"/>
              <w:jc w:val="center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331.2" w:lineRule="auto"/>
        <w:rPr>
          <w:i w:val="1"/>
          <w:iCs w:val="1"/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0"/>
        <w:gridCol w:w="3120"/>
        <w:gridCol w:w="2265"/>
        <w:gridCol w:w="2415"/>
        <w:tblGridChange w:id="0">
          <w:tblGrid>
            <w:gridCol w:w="2820"/>
            <w:gridCol w:w="3120"/>
            <w:gridCol w:w="2265"/>
            <w:gridCol w:w="24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ffffff"/>
                <w:sz w:val="24"/>
                <w:szCs w:val="24"/>
                <w:rtl w:val="0"/>
              </w:rPr>
              <w:t xml:space="preserve">Project Management Checklist</w:t>
            </w:r>
          </w:p>
        </w:tc>
      </w:tr>
      <w:tr>
        <w:trPr>
          <w:cantSplit w:val="0"/>
          <w:trHeight w:val="254.33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374151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374151"/>
                <w:rtl w:val="0"/>
              </w:rPr>
              <w:t xml:space="preserve">Phase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374151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374151"/>
                <w:rtl w:val="0"/>
              </w:rPr>
              <w:t xml:space="preserve">Responsible Party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374151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374151"/>
                <w:rtl w:val="0"/>
              </w:rPr>
              <w:t xml:space="preserve">Due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47775" w:space="0" w:sz="6" w:val="single"/>
              <w:right w:color="000000" w:space="0" w:sz="0" w:val="nil"/>
            </w:tcBorders>
            <w:shd w:fill="f2f2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331.2" w:lineRule="auto"/>
              <w:jc w:val="center"/>
              <w:rPr>
                <w:rFonts w:ascii="Fraunces Black" w:cs="Fraunces Black" w:eastAsia="Fraunces Black" w:hAnsi="Fraunces Black"/>
                <w:color w:val="374151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374151"/>
                <w:rtl w:val="0"/>
              </w:rPr>
              <w:t xml:space="preserve">Status</w:t>
            </w:r>
          </w:p>
        </w:tc>
      </w:tr>
      <w:tr>
        <w:trPr>
          <w:cantSplit w:val="0"/>
          <w:trHeight w:val="309.29999999999995" w:hRule="atLeast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331.2" w:lineRule="auto"/>
              <w:rPr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47775" w:space="0" w:sz="6" w:val="single"/>
              <w:left w:color="000000" w:space="0" w:sz="0" w:val="nil"/>
              <w:bottom w:color="747775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raunc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Fraunces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jc w:val="center"/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Copyright © 2026 Projo Management • All rights reserved • </w:t>
    </w:r>
    <w:hyperlink r:id="rId1">
      <w:r w:rsidDel="00000000" w:rsidR="00000000" w:rsidRPr="00000000">
        <w:rPr>
          <w:color w:val="999999"/>
          <w:sz w:val="16"/>
          <w:szCs w:val="16"/>
          <w:u w:val="single"/>
          <w:rtl w:val="0"/>
        </w:rPr>
        <w:t xml:space="preserve">projo-management.com</w:t>
      </w:r>
    </w:hyperlink>
    <w:r w:rsidDel="00000000" w:rsidR="00000000" w:rsidRPr="00000000">
      <w:rPr>
        <w:color w:val="999999"/>
        <w:sz w:val="16"/>
        <w:szCs w:val="16"/>
        <w:rtl w:val="0"/>
      </w:rPr>
      <w:t xml:space="preserve"> • More Than a Tool. It's Project Management.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Fraunces Black" w:cs="Fraunces Black" w:eastAsia="Fraunces Black" w:hAnsi="Fraunces Black"/>
      <w:color w:val="37415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Fraunces" w:cs="Fraunces" w:eastAsia="Fraunces" w:hAnsi="Fraunce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Fraunces Black" w:cs="Fraunces Black" w:eastAsia="Fraunces Black" w:hAnsi="Fraunces Black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unces-regular.ttf"/><Relationship Id="rId2" Type="http://schemas.openxmlformats.org/officeDocument/2006/relationships/font" Target="fonts/Fraunces-bold.ttf"/><Relationship Id="rId3" Type="http://schemas.openxmlformats.org/officeDocument/2006/relationships/font" Target="fonts/Fraunces-italic.ttf"/><Relationship Id="rId4" Type="http://schemas.openxmlformats.org/officeDocument/2006/relationships/font" Target="fonts/Fraunces-boldItalic.ttf"/><Relationship Id="rId10" Type="http://schemas.openxmlformats.org/officeDocument/2006/relationships/font" Target="fonts/FrauncesBlack-boldItalic.ttf"/><Relationship Id="rId9" Type="http://schemas.openxmlformats.org/officeDocument/2006/relationships/font" Target="fonts/FrauncesBlack-bold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rojo-managa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